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21" w:rsidRPr="00BA4C21" w:rsidRDefault="00BA4C21" w:rsidP="00BA4C21">
      <w:pPr>
        <w:shd w:val="clear" w:color="auto" w:fill="FFFFFF"/>
        <w:jc w:val="center"/>
        <w:rPr>
          <w:b/>
          <w:sz w:val="32"/>
          <w:szCs w:val="32"/>
          <w:lang w:val="en-US"/>
        </w:rPr>
      </w:pPr>
      <w:r w:rsidRPr="00BA4C21">
        <w:rPr>
          <w:b/>
          <w:sz w:val="32"/>
          <w:szCs w:val="32"/>
        </w:rPr>
        <w:t>ТРАКТОРЗАПЧАСТЬ</w:t>
      </w:r>
    </w:p>
    <w:p w:rsidR="00BA4C21" w:rsidRDefault="00BA4C21" w:rsidP="00BA4C21">
      <w:pPr>
        <w:shd w:val="clear" w:color="auto" w:fill="FFFFFF"/>
        <w:jc w:val="right"/>
        <w:rPr>
          <w:sz w:val="28"/>
          <w:szCs w:val="28"/>
          <w:lang w:val="en-US"/>
        </w:rPr>
      </w:pPr>
      <w:proofErr w:type="spellStart"/>
      <w:r w:rsidRPr="00BA4C21">
        <w:rPr>
          <w:sz w:val="28"/>
          <w:szCs w:val="28"/>
        </w:rPr>
        <w:t>Строительно</w:t>
      </w:r>
      <w:proofErr w:type="spellEnd"/>
      <w:r w:rsidRPr="00BA4C21">
        <w:rPr>
          <w:sz w:val="28"/>
          <w:szCs w:val="28"/>
        </w:rPr>
        <w:t>- дорожная техника и оборуд</w:t>
      </w:r>
      <w:r>
        <w:rPr>
          <w:sz w:val="28"/>
          <w:szCs w:val="28"/>
        </w:rPr>
        <w:t>ование.</w:t>
      </w:r>
    </w:p>
    <w:p w:rsidR="00BA4C21" w:rsidRPr="00BA4C21" w:rsidRDefault="00BA4C21" w:rsidP="00BA4C21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Оригинальные запчасти </w:t>
      </w:r>
    </w:p>
    <w:p w:rsidR="00BA4C21" w:rsidRPr="00BA4C21" w:rsidRDefault="00BA4C21" w:rsidP="00BA4C21">
      <w:pPr>
        <w:shd w:val="clear" w:color="auto" w:fill="FFFFFF"/>
        <w:jc w:val="right"/>
        <w:rPr>
          <w:sz w:val="28"/>
          <w:szCs w:val="28"/>
        </w:rPr>
      </w:pPr>
      <w:r w:rsidRPr="00BA4C21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Pr="00BA4C21">
        <w:rPr>
          <w:sz w:val="28"/>
          <w:szCs w:val="28"/>
        </w:rPr>
        <w:t>06</w:t>
      </w:r>
      <w:r>
        <w:rPr>
          <w:sz w:val="28"/>
          <w:szCs w:val="28"/>
        </w:rPr>
        <w:t>.201</w:t>
      </w:r>
      <w:r w:rsidRPr="00BA4C21">
        <w:rPr>
          <w:sz w:val="28"/>
          <w:szCs w:val="28"/>
        </w:rPr>
        <w:t>6 г.</w:t>
      </w:r>
    </w:p>
    <w:p w:rsidR="00BA4C21" w:rsidRPr="00BA4C21" w:rsidRDefault="00BA4C21" w:rsidP="00BA4C21">
      <w:pPr>
        <w:shd w:val="clear" w:color="auto" w:fill="FFFFFF"/>
        <w:jc w:val="center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BA4C21">
        <w:rPr>
          <w:sz w:val="24"/>
          <w:szCs w:val="24"/>
        </w:rPr>
        <w:t>КОММЕРЧЕСКОЕ ПРЕДЛОЖЕНИЕ</w:t>
      </w:r>
    </w:p>
    <w:p w:rsidR="00BA4C21" w:rsidRPr="00BA4C21" w:rsidRDefault="00BA4C21" w:rsidP="00BA4C21">
      <w:pPr>
        <w:shd w:val="clear" w:color="auto" w:fill="FFFFFF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</w:p>
    <w:p w:rsidR="00BA4C21" w:rsidRPr="00BA4C21" w:rsidRDefault="00BA4C21" w:rsidP="00BA4C21">
      <w:pPr>
        <w:shd w:val="clear" w:color="auto" w:fill="FFFFFF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BA4C21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ООО Технический центр «</w:t>
      </w:r>
      <w:proofErr w:type="spellStart"/>
      <w:r w:rsidRPr="00BA4C21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Тракторзапчасть</w:t>
      </w:r>
      <w:proofErr w:type="spellEnd"/>
      <w:r w:rsidRPr="00BA4C21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» поставщик оригинальных запасных </w:t>
      </w:r>
      <w:proofErr w:type="spellStart"/>
      <w:r w:rsidRPr="00BA4C21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частейдля</w:t>
      </w:r>
      <w:proofErr w:type="spellEnd"/>
      <w:r w:rsidRPr="00BA4C21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тракторов Т-130, Т-170, Б-10 и автогрейдеров предлагает широкий ассортимент (более 2500 поз.) оригинальных запасных частей из наличия и под заказ. Приоритетом нашей работы является поставка только оригинальных, новых запасных частей по </w:t>
      </w:r>
      <w:proofErr w:type="spellStart"/>
      <w:r w:rsidRPr="00BA4C21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конкурентноспособным</w:t>
      </w:r>
      <w:proofErr w:type="spellEnd"/>
      <w:r w:rsidRPr="00BA4C21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ценам, при этом мы всегда ориентируемся на потребителя.</w:t>
      </w:r>
    </w:p>
    <w:p w:rsidR="00BA4C21" w:rsidRPr="00BA4C21" w:rsidRDefault="00BA4C21" w:rsidP="00BA4C21">
      <w:pPr>
        <w:shd w:val="clear" w:color="auto" w:fill="FFFFFF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BA4C21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         Цены на некоторые запасные части (тракторы Т-130, Т-170):</w:t>
      </w:r>
    </w:p>
    <w:p w:rsidR="00BA4C21" w:rsidRPr="00BA4C21" w:rsidRDefault="00BA4C21" w:rsidP="00BA4C21">
      <w:pPr>
        <w:shd w:val="clear" w:color="auto" w:fill="FFFFFF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BA4C21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 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5"/>
        <w:gridCol w:w="4090"/>
        <w:gridCol w:w="2825"/>
      </w:tblGrid>
      <w:tr w:rsidR="00BA4C21" w:rsidRPr="00BA4C21" w:rsidTr="00BA4C21">
        <w:tc>
          <w:tcPr>
            <w:tcW w:w="675" w:type="dxa"/>
            <w:tcBorders>
              <w:top w:val="single" w:sz="6" w:space="0" w:color="83460B"/>
              <w:left w:val="single" w:sz="6" w:space="0" w:color="83460B"/>
              <w:bottom w:val="single" w:sz="6" w:space="0" w:color="83460B"/>
              <w:right w:val="single" w:sz="6" w:space="0" w:color="83460B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center"/>
            <w:hideMark/>
          </w:tcPr>
          <w:p w:rsidR="00BA4C21" w:rsidRPr="00BA4C21" w:rsidRDefault="00BA4C21" w:rsidP="00BA4C21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50" w:type="dxa"/>
            <w:tcBorders>
              <w:top w:val="single" w:sz="6" w:space="0" w:color="83460B"/>
              <w:left w:val="single" w:sz="6" w:space="0" w:color="83460B"/>
              <w:bottom w:val="single" w:sz="6" w:space="0" w:color="83460B"/>
              <w:right w:val="single" w:sz="6" w:space="0" w:color="83460B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center"/>
            <w:hideMark/>
          </w:tcPr>
          <w:p w:rsidR="00BA4C21" w:rsidRPr="00BA4C21" w:rsidRDefault="00BA4C21" w:rsidP="00BA4C21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45" w:type="dxa"/>
            <w:tcBorders>
              <w:top w:val="single" w:sz="6" w:space="0" w:color="83460B"/>
              <w:left w:val="single" w:sz="6" w:space="0" w:color="83460B"/>
              <w:bottom w:val="single" w:sz="6" w:space="0" w:color="83460B"/>
              <w:right w:val="single" w:sz="6" w:space="0" w:color="83460B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center"/>
            <w:hideMark/>
          </w:tcPr>
          <w:p w:rsidR="00BA4C21" w:rsidRPr="00BA4C21" w:rsidRDefault="00BA4C21" w:rsidP="00BA4C21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с НДС, </w:t>
            </w:r>
            <w:proofErr w:type="spellStart"/>
            <w:r w:rsidRPr="00BA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BA4C21" w:rsidRPr="00BA4C21" w:rsidTr="00BA4C21">
        <w:tc>
          <w:tcPr>
            <w:tcW w:w="675" w:type="dxa"/>
            <w:tcBorders>
              <w:top w:val="single" w:sz="6" w:space="0" w:color="83460B"/>
              <w:left w:val="single" w:sz="6" w:space="0" w:color="83460B"/>
              <w:bottom w:val="single" w:sz="6" w:space="0" w:color="83460B"/>
              <w:right w:val="single" w:sz="6" w:space="0" w:color="83460B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center"/>
            <w:hideMark/>
          </w:tcPr>
          <w:p w:rsidR="00BA4C21" w:rsidRPr="00BA4C21" w:rsidRDefault="00BA4C21" w:rsidP="00BA4C21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0" w:type="dxa"/>
            <w:tcBorders>
              <w:top w:val="single" w:sz="6" w:space="0" w:color="83460B"/>
              <w:left w:val="single" w:sz="6" w:space="0" w:color="83460B"/>
              <w:bottom w:val="single" w:sz="6" w:space="0" w:color="83460B"/>
              <w:right w:val="single" w:sz="6" w:space="0" w:color="83460B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center"/>
            <w:hideMark/>
          </w:tcPr>
          <w:p w:rsidR="00BA4C21" w:rsidRPr="00BA4C21" w:rsidRDefault="00BA4C21" w:rsidP="00BA4C21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Каток </w:t>
            </w:r>
            <w:proofErr w:type="spellStart"/>
            <w:r w:rsidRPr="00BA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одноборт</w:t>
            </w:r>
            <w:proofErr w:type="spellEnd"/>
            <w:r w:rsidRPr="00BA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proofErr w:type="spellStart"/>
            <w:r w:rsidRPr="00BA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двуборт</w:t>
            </w:r>
            <w:proofErr w:type="spellEnd"/>
            <w:r w:rsidRPr="00BA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24-21-169/170СП</w:t>
            </w:r>
          </w:p>
        </w:tc>
        <w:tc>
          <w:tcPr>
            <w:tcW w:w="3645" w:type="dxa"/>
            <w:tcBorders>
              <w:top w:val="single" w:sz="6" w:space="0" w:color="83460B"/>
              <w:left w:val="single" w:sz="6" w:space="0" w:color="83460B"/>
              <w:bottom w:val="single" w:sz="6" w:space="0" w:color="83460B"/>
              <w:right w:val="single" w:sz="6" w:space="0" w:color="83460B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center"/>
            <w:hideMark/>
          </w:tcPr>
          <w:p w:rsidR="00BA4C21" w:rsidRPr="00BA4C21" w:rsidRDefault="00BA4C21" w:rsidP="00BA4C21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13400</w:t>
            </w:r>
          </w:p>
        </w:tc>
      </w:tr>
      <w:tr w:rsidR="00BA4C21" w:rsidRPr="00BA4C21" w:rsidTr="00BA4C21">
        <w:tc>
          <w:tcPr>
            <w:tcW w:w="675" w:type="dxa"/>
            <w:tcBorders>
              <w:top w:val="single" w:sz="6" w:space="0" w:color="83460B"/>
              <w:left w:val="single" w:sz="6" w:space="0" w:color="83460B"/>
              <w:bottom w:val="single" w:sz="6" w:space="0" w:color="83460B"/>
              <w:right w:val="single" w:sz="6" w:space="0" w:color="83460B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center"/>
            <w:hideMark/>
          </w:tcPr>
          <w:p w:rsidR="00BA4C21" w:rsidRPr="00BA4C21" w:rsidRDefault="00BA4C21" w:rsidP="00BA4C21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0" w:type="dxa"/>
            <w:tcBorders>
              <w:top w:val="single" w:sz="6" w:space="0" w:color="83460B"/>
              <w:left w:val="single" w:sz="6" w:space="0" w:color="83460B"/>
              <w:bottom w:val="single" w:sz="6" w:space="0" w:color="83460B"/>
              <w:right w:val="single" w:sz="6" w:space="0" w:color="83460B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center"/>
            <w:hideMark/>
          </w:tcPr>
          <w:p w:rsidR="00BA4C21" w:rsidRPr="00BA4C21" w:rsidRDefault="00BA4C21" w:rsidP="00BA4C21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 ведущее 50-19-99/50-19-160</w:t>
            </w:r>
          </w:p>
        </w:tc>
        <w:tc>
          <w:tcPr>
            <w:tcW w:w="3645" w:type="dxa"/>
            <w:tcBorders>
              <w:top w:val="single" w:sz="6" w:space="0" w:color="83460B"/>
              <w:left w:val="single" w:sz="6" w:space="0" w:color="83460B"/>
              <w:bottom w:val="single" w:sz="6" w:space="0" w:color="83460B"/>
              <w:right w:val="single" w:sz="6" w:space="0" w:color="83460B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center"/>
            <w:hideMark/>
          </w:tcPr>
          <w:p w:rsidR="00BA4C21" w:rsidRPr="00BA4C21" w:rsidRDefault="00BA4C21" w:rsidP="00BA4C21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13300/13450</w:t>
            </w:r>
          </w:p>
        </w:tc>
      </w:tr>
      <w:tr w:rsidR="00BA4C21" w:rsidRPr="00BA4C21" w:rsidTr="00BA4C21">
        <w:tc>
          <w:tcPr>
            <w:tcW w:w="675" w:type="dxa"/>
            <w:tcBorders>
              <w:top w:val="single" w:sz="6" w:space="0" w:color="83460B"/>
              <w:left w:val="single" w:sz="6" w:space="0" w:color="83460B"/>
              <w:bottom w:val="single" w:sz="6" w:space="0" w:color="83460B"/>
              <w:right w:val="single" w:sz="6" w:space="0" w:color="83460B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center"/>
            <w:hideMark/>
          </w:tcPr>
          <w:p w:rsidR="00BA4C21" w:rsidRPr="00BA4C21" w:rsidRDefault="00BA4C21" w:rsidP="00BA4C21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0" w:type="dxa"/>
            <w:tcBorders>
              <w:top w:val="single" w:sz="6" w:space="0" w:color="83460B"/>
              <w:left w:val="single" w:sz="6" w:space="0" w:color="83460B"/>
              <w:bottom w:val="single" w:sz="6" w:space="0" w:color="83460B"/>
              <w:right w:val="single" w:sz="6" w:space="0" w:color="83460B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center"/>
            <w:hideMark/>
          </w:tcPr>
          <w:p w:rsidR="00BA4C21" w:rsidRPr="00BA4C21" w:rsidRDefault="00BA4C21" w:rsidP="00BA4C21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 натяжное 50-21-305/ 306СП</w:t>
            </w:r>
          </w:p>
        </w:tc>
        <w:tc>
          <w:tcPr>
            <w:tcW w:w="3645" w:type="dxa"/>
            <w:tcBorders>
              <w:top w:val="single" w:sz="6" w:space="0" w:color="83460B"/>
              <w:left w:val="single" w:sz="6" w:space="0" w:color="83460B"/>
              <w:bottom w:val="single" w:sz="6" w:space="0" w:color="83460B"/>
              <w:right w:val="single" w:sz="6" w:space="0" w:color="83460B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center"/>
            <w:hideMark/>
          </w:tcPr>
          <w:p w:rsidR="00BA4C21" w:rsidRPr="00BA4C21" w:rsidRDefault="00BA4C21" w:rsidP="00BA4C21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32350</w:t>
            </w:r>
          </w:p>
        </w:tc>
      </w:tr>
      <w:tr w:rsidR="00BA4C21" w:rsidRPr="00BA4C21" w:rsidTr="00BA4C21">
        <w:tc>
          <w:tcPr>
            <w:tcW w:w="675" w:type="dxa"/>
            <w:tcBorders>
              <w:top w:val="single" w:sz="6" w:space="0" w:color="83460B"/>
              <w:left w:val="single" w:sz="6" w:space="0" w:color="83460B"/>
              <w:bottom w:val="single" w:sz="6" w:space="0" w:color="83460B"/>
              <w:right w:val="single" w:sz="6" w:space="0" w:color="83460B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center"/>
            <w:hideMark/>
          </w:tcPr>
          <w:p w:rsidR="00BA4C21" w:rsidRPr="00BA4C21" w:rsidRDefault="00BA4C21" w:rsidP="00BA4C21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0" w:type="dxa"/>
            <w:tcBorders>
              <w:top w:val="single" w:sz="6" w:space="0" w:color="83460B"/>
              <w:left w:val="single" w:sz="6" w:space="0" w:color="83460B"/>
              <w:bottom w:val="single" w:sz="6" w:space="0" w:color="83460B"/>
              <w:right w:val="single" w:sz="6" w:space="0" w:color="83460B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center"/>
            <w:hideMark/>
          </w:tcPr>
          <w:p w:rsidR="00BA4C21" w:rsidRPr="00BA4C21" w:rsidRDefault="00BA4C21" w:rsidP="00BA4C21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натяжения</w:t>
            </w:r>
          </w:p>
        </w:tc>
        <w:tc>
          <w:tcPr>
            <w:tcW w:w="3645" w:type="dxa"/>
            <w:tcBorders>
              <w:top w:val="single" w:sz="6" w:space="0" w:color="83460B"/>
              <w:left w:val="single" w:sz="6" w:space="0" w:color="83460B"/>
              <w:bottom w:val="single" w:sz="6" w:space="0" w:color="83460B"/>
              <w:right w:val="single" w:sz="6" w:space="0" w:color="83460B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center"/>
            <w:hideMark/>
          </w:tcPr>
          <w:p w:rsidR="00BA4C21" w:rsidRPr="00BA4C21" w:rsidRDefault="00BA4C21" w:rsidP="00BA4C21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</w:t>
            </w:r>
          </w:p>
        </w:tc>
      </w:tr>
      <w:tr w:rsidR="00BA4C21" w:rsidRPr="00BA4C21" w:rsidTr="00BA4C21">
        <w:tc>
          <w:tcPr>
            <w:tcW w:w="675" w:type="dxa"/>
            <w:tcBorders>
              <w:top w:val="single" w:sz="6" w:space="0" w:color="83460B"/>
              <w:left w:val="single" w:sz="6" w:space="0" w:color="83460B"/>
              <w:bottom w:val="single" w:sz="6" w:space="0" w:color="83460B"/>
              <w:right w:val="single" w:sz="6" w:space="0" w:color="83460B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center"/>
            <w:hideMark/>
          </w:tcPr>
          <w:p w:rsidR="00BA4C21" w:rsidRPr="00BA4C21" w:rsidRDefault="00BA4C21" w:rsidP="00BA4C21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50" w:type="dxa"/>
            <w:tcBorders>
              <w:top w:val="single" w:sz="6" w:space="0" w:color="83460B"/>
              <w:left w:val="single" w:sz="6" w:space="0" w:color="83460B"/>
              <w:bottom w:val="single" w:sz="6" w:space="0" w:color="83460B"/>
              <w:right w:val="single" w:sz="6" w:space="0" w:color="83460B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center"/>
            <w:hideMark/>
          </w:tcPr>
          <w:p w:rsidR="00BA4C21" w:rsidRPr="00BA4C21" w:rsidRDefault="00BA4C21" w:rsidP="00BA4C21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Шестерня двойная 20-19-24</w:t>
            </w:r>
          </w:p>
        </w:tc>
        <w:tc>
          <w:tcPr>
            <w:tcW w:w="3645" w:type="dxa"/>
            <w:tcBorders>
              <w:top w:val="single" w:sz="6" w:space="0" w:color="83460B"/>
              <w:left w:val="single" w:sz="6" w:space="0" w:color="83460B"/>
              <w:bottom w:val="single" w:sz="6" w:space="0" w:color="83460B"/>
              <w:right w:val="single" w:sz="6" w:space="0" w:color="83460B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center"/>
            <w:hideMark/>
          </w:tcPr>
          <w:p w:rsidR="00BA4C21" w:rsidRPr="00BA4C21" w:rsidRDefault="00BA4C21" w:rsidP="00BA4C21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</w:t>
            </w:r>
          </w:p>
        </w:tc>
      </w:tr>
      <w:tr w:rsidR="00BA4C21" w:rsidRPr="00BA4C21" w:rsidTr="00BA4C21">
        <w:tc>
          <w:tcPr>
            <w:tcW w:w="675" w:type="dxa"/>
            <w:tcBorders>
              <w:top w:val="single" w:sz="6" w:space="0" w:color="83460B"/>
              <w:left w:val="single" w:sz="6" w:space="0" w:color="83460B"/>
              <w:bottom w:val="single" w:sz="6" w:space="0" w:color="83460B"/>
              <w:right w:val="single" w:sz="6" w:space="0" w:color="83460B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center"/>
            <w:hideMark/>
          </w:tcPr>
          <w:p w:rsidR="00BA4C21" w:rsidRPr="00BA4C21" w:rsidRDefault="00BA4C21" w:rsidP="00BA4C21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50" w:type="dxa"/>
            <w:tcBorders>
              <w:top w:val="single" w:sz="6" w:space="0" w:color="83460B"/>
              <w:left w:val="single" w:sz="6" w:space="0" w:color="83460B"/>
              <w:bottom w:val="single" w:sz="6" w:space="0" w:color="83460B"/>
              <w:right w:val="single" w:sz="6" w:space="0" w:color="83460B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center"/>
            <w:hideMark/>
          </w:tcPr>
          <w:p w:rsidR="00BA4C21" w:rsidRPr="00BA4C21" w:rsidRDefault="00BA4C21" w:rsidP="00BA4C21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Уплотнение мал./ бол. 20-19-123СП/ 24-19-119СП</w:t>
            </w:r>
          </w:p>
        </w:tc>
        <w:tc>
          <w:tcPr>
            <w:tcW w:w="3645" w:type="dxa"/>
            <w:tcBorders>
              <w:top w:val="single" w:sz="6" w:space="0" w:color="83460B"/>
              <w:left w:val="single" w:sz="6" w:space="0" w:color="83460B"/>
              <w:bottom w:val="single" w:sz="6" w:space="0" w:color="83460B"/>
              <w:right w:val="single" w:sz="6" w:space="0" w:color="83460B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center"/>
            <w:hideMark/>
          </w:tcPr>
          <w:p w:rsidR="00BA4C21" w:rsidRPr="00BA4C21" w:rsidRDefault="00BA4C21" w:rsidP="00BA4C21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4050/ 6900</w:t>
            </w:r>
          </w:p>
        </w:tc>
      </w:tr>
      <w:tr w:rsidR="00BA4C21" w:rsidRPr="00BA4C21" w:rsidTr="00BA4C21">
        <w:tc>
          <w:tcPr>
            <w:tcW w:w="675" w:type="dxa"/>
            <w:tcBorders>
              <w:top w:val="single" w:sz="6" w:space="0" w:color="83460B"/>
              <w:left w:val="single" w:sz="6" w:space="0" w:color="83460B"/>
              <w:bottom w:val="single" w:sz="6" w:space="0" w:color="83460B"/>
              <w:right w:val="single" w:sz="6" w:space="0" w:color="83460B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center"/>
            <w:hideMark/>
          </w:tcPr>
          <w:p w:rsidR="00BA4C21" w:rsidRPr="00BA4C21" w:rsidRDefault="00BA4C21" w:rsidP="00BA4C21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50" w:type="dxa"/>
            <w:tcBorders>
              <w:top w:val="single" w:sz="6" w:space="0" w:color="83460B"/>
              <w:left w:val="single" w:sz="6" w:space="0" w:color="83460B"/>
              <w:bottom w:val="single" w:sz="6" w:space="0" w:color="83460B"/>
              <w:right w:val="single" w:sz="6" w:space="0" w:color="83460B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center"/>
            <w:hideMark/>
          </w:tcPr>
          <w:p w:rsidR="00BA4C21" w:rsidRPr="00BA4C21" w:rsidRDefault="00BA4C21" w:rsidP="00BA4C21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гусениц (ЧТЗ) 50-22-9СП</w:t>
            </w:r>
          </w:p>
        </w:tc>
        <w:tc>
          <w:tcPr>
            <w:tcW w:w="3645" w:type="dxa"/>
            <w:tcBorders>
              <w:top w:val="single" w:sz="6" w:space="0" w:color="83460B"/>
              <w:left w:val="single" w:sz="6" w:space="0" w:color="83460B"/>
              <w:bottom w:val="single" w:sz="6" w:space="0" w:color="83460B"/>
              <w:right w:val="single" w:sz="6" w:space="0" w:color="83460B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center"/>
            <w:hideMark/>
          </w:tcPr>
          <w:p w:rsidR="00BA4C21" w:rsidRPr="00BA4C21" w:rsidRDefault="00BA4C21" w:rsidP="00BA4C21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385000</w:t>
            </w:r>
          </w:p>
        </w:tc>
      </w:tr>
      <w:tr w:rsidR="00BA4C21" w:rsidRPr="00BA4C21" w:rsidTr="00BA4C21">
        <w:tc>
          <w:tcPr>
            <w:tcW w:w="675" w:type="dxa"/>
            <w:tcBorders>
              <w:top w:val="single" w:sz="6" w:space="0" w:color="83460B"/>
              <w:left w:val="single" w:sz="6" w:space="0" w:color="83460B"/>
              <w:bottom w:val="single" w:sz="6" w:space="0" w:color="83460B"/>
              <w:right w:val="single" w:sz="6" w:space="0" w:color="83460B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center"/>
            <w:hideMark/>
          </w:tcPr>
          <w:p w:rsidR="00BA4C21" w:rsidRPr="00BA4C21" w:rsidRDefault="00BA4C21" w:rsidP="00BA4C21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50" w:type="dxa"/>
            <w:tcBorders>
              <w:top w:val="single" w:sz="6" w:space="0" w:color="83460B"/>
              <w:left w:val="single" w:sz="6" w:space="0" w:color="83460B"/>
              <w:bottom w:val="single" w:sz="6" w:space="0" w:color="83460B"/>
              <w:right w:val="single" w:sz="6" w:space="0" w:color="83460B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center"/>
            <w:hideMark/>
          </w:tcPr>
          <w:p w:rsidR="00BA4C21" w:rsidRPr="00BA4C21" w:rsidRDefault="00BA4C21" w:rsidP="00BA4C21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 средний 80-52-61</w:t>
            </w:r>
          </w:p>
        </w:tc>
        <w:tc>
          <w:tcPr>
            <w:tcW w:w="3645" w:type="dxa"/>
            <w:tcBorders>
              <w:top w:val="single" w:sz="6" w:space="0" w:color="83460B"/>
              <w:left w:val="single" w:sz="6" w:space="0" w:color="83460B"/>
              <w:bottom w:val="single" w:sz="6" w:space="0" w:color="83460B"/>
              <w:right w:val="single" w:sz="6" w:space="0" w:color="83460B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center"/>
            <w:hideMark/>
          </w:tcPr>
          <w:p w:rsidR="00BA4C21" w:rsidRPr="00BA4C21" w:rsidRDefault="00BA4C21" w:rsidP="00BA4C21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3915</w:t>
            </w:r>
          </w:p>
        </w:tc>
      </w:tr>
      <w:tr w:rsidR="00BA4C21" w:rsidRPr="00BA4C21" w:rsidTr="00BA4C21">
        <w:tc>
          <w:tcPr>
            <w:tcW w:w="675" w:type="dxa"/>
            <w:tcBorders>
              <w:top w:val="single" w:sz="6" w:space="0" w:color="83460B"/>
              <w:left w:val="single" w:sz="6" w:space="0" w:color="83460B"/>
              <w:bottom w:val="single" w:sz="6" w:space="0" w:color="83460B"/>
              <w:right w:val="single" w:sz="6" w:space="0" w:color="83460B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center"/>
            <w:hideMark/>
          </w:tcPr>
          <w:p w:rsidR="00BA4C21" w:rsidRPr="00BA4C21" w:rsidRDefault="00BA4C21" w:rsidP="00BA4C21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50" w:type="dxa"/>
            <w:tcBorders>
              <w:top w:val="single" w:sz="6" w:space="0" w:color="83460B"/>
              <w:left w:val="single" w:sz="6" w:space="0" w:color="83460B"/>
              <w:bottom w:val="single" w:sz="6" w:space="0" w:color="83460B"/>
              <w:right w:val="single" w:sz="6" w:space="0" w:color="83460B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center"/>
            <w:hideMark/>
          </w:tcPr>
          <w:p w:rsidR="00BA4C21" w:rsidRPr="00BA4C21" w:rsidRDefault="00BA4C21" w:rsidP="00BA4C21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ТРК 11НЗ</w:t>
            </w:r>
          </w:p>
        </w:tc>
        <w:tc>
          <w:tcPr>
            <w:tcW w:w="3645" w:type="dxa"/>
            <w:tcBorders>
              <w:top w:val="single" w:sz="6" w:space="0" w:color="83460B"/>
              <w:left w:val="single" w:sz="6" w:space="0" w:color="83460B"/>
              <w:bottom w:val="single" w:sz="6" w:space="0" w:color="83460B"/>
              <w:right w:val="single" w:sz="6" w:space="0" w:color="83460B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center"/>
            <w:hideMark/>
          </w:tcPr>
          <w:p w:rsidR="00BA4C21" w:rsidRPr="00BA4C21" w:rsidRDefault="00BA4C21" w:rsidP="00BA4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14600</w:t>
            </w:r>
          </w:p>
        </w:tc>
      </w:tr>
      <w:tr w:rsidR="00BA4C21" w:rsidRPr="00BA4C21" w:rsidTr="00BA4C21">
        <w:tc>
          <w:tcPr>
            <w:tcW w:w="675" w:type="dxa"/>
            <w:tcBorders>
              <w:top w:val="single" w:sz="6" w:space="0" w:color="83460B"/>
              <w:left w:val="single" w:sz="6" w:space="0" w:color="83460B"/>
              <w:bottom w:val="single" w:sz="6" w:space="0" w:color="83460B"/>
              <w:right w:val="single" w:sz="6" w:space="0" w:color="83460B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center"/>
            <w:hideMark/>
          </w:tcPr>
          <w:p w:rsidR="00BA4C21" w:rsidRPr="00BA4C21" w:rsidRDefault="00BA4C21" w:rsidP="00BA4C21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50" w:type="dxa"/>
            <w:tcBorders>
              <w:top w:val="single" w:sz="6" w:space="0" w:color="83460B"/>
              <w:left w:val="single" w:sz="6" w:space="0" w:color="83460B"/>
              <w:bottom w:val="single" w:sz="6" w:space="0" w:color="83460B"/>
              <w:right w:val="single" w:sz="6" w:space="0" w:color="83460B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center"/>
            <w:hideMark/>
          </w:tcPr>
          <w:p w:rsidR="00BA4C21" w:rsidRPr="00BA4C21" w:rsidRDefault="00BA4C21" w:rsidP="00BA4C21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ТРК 8,5С</w:t>
            </w:r>
          </w:p>
        </w:tc>
        <w:tc>
          <w:tcPr>
            <w:tcW w:w="3645" w:type="dxa"/>
            <w:tcBorders>
              <w:top w:val="single" w:sz="6" w:space="0" w:color="83460B"/>
              <w:left w:val="single" w:sz="6" w:space="0" w:color="83460B"/>
              <w:bottom w:val="single" w:sz="6" w:space="0" w:color="83460B"/>
              <w:right w:val="single" w:sz="6" w:space="0" w:color="83460B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center"/>
            <w:hideMark/>
          </w:tcPr>
          <w:p w:rsidR="00BA4C21" w:rsidRPr="00BA4C21" w:rsidRDefault="00BA4C21" w:rsidP="00BA4C21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17120</w:t>
            </w:r>
          </w:p>
        </w:tc>
      </w:tr>
    </w:tbl>
    <w:p w:rsidR="00BA4C21" w:rsidRPr="00BA4C21" w:rsidRDefault="00BA4C21" w:rsidP="00BA4C21">
      <w:pPr>
        <w:shd w:val="clear" w:color="auto" w:fill="FFFFFF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BA4C21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 </w:t>
      </w:r>
    </w:p>
    <w:p w:rsidR="00BA4C21" w:rsidRPr="00BA4C21" w:rsidRDefault="00BA4C21" w:rsidP="00BA4C21">
      <w:pPr>
        <w:shd w:val="clear" w:color="auto" w:fill="FFFFFF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BA4C21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     Опираясь на многолетний опыт в ремонте и обслуживании указанной техники и обладая высоким уровнем инженерной подготовки, мы всегда предлагаем квалифицированные консультации, что поможет обеспечить быстрое восстановление работоспособности вашей техники и исключает возможность дополнительных затрат на ремонт. </w:t>
      </w:r>
    </w:p>
    <w:p w:rsidR="00BA4C21" w:rsidRPr="00BA4C21" w:rsidRDefault="00BA4C21" w:rsidP="00BA4C21">
      <w:pPr>
        <w:shd w:val="clear" w:color="auto" w:fill="FFFFFF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BA4C21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    Удобное расположение нашего склада и офиса (</w:t>
      </w:r>
      <w:proofErr w:type="spellStart"/>
      <w:r w:rsidRPr="00BA4C21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Семиреченская</w:t>
      </w:r>
      <w:proofErr w:type="spellEnd"/>
      <w:r w:rsidRPr="00BA4C21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, 92. г. Омск) минимизирует Ваши затраты по времени по оформлению и получению.     Осуществляем оперативную доставку в регионы транспортными компаниями (Деловые линии, </w:t>
      </w:r>
      <w:proofErr w:type="spellStart"/>
      <w:r w:rsidRPr="00BA4C21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Автотрейдинг</w:t>
      </w:r>
      <w:proofErr w:type="spellEnd"/>
      <w:r w:rsidRPr="00BA4C21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, РОТЭК, Байкал- Сервис). </w:t>
      </w:r>
    </w:p>
    <w:p w:rsidR="00370DE0" w:rsidRPr="00BA4C21" w:rsidRDefault="00BA4C21" w:rsidP="00BA4C21">
      <w:pPr>
        <w:rPr>
          <w:sz w:val="24"/>
          <w:szCs w:val="24"/>
        </w:rPr>
      </w:pPr>
    </w:p>
    <w:sectPr w:rsidR="00370DE0" w:rsidRPr="00BA4C21" w:rsidSect="009B3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4C21"/>
    <w:rsid w:val="000E710A"/>
    <w:rsid w:val="00517C08"/>
    <w:rsid w:val="009B3613"/>
    <w:rsid w:val="00B564DC"/>
    <w:rsid w:val="00BA4C21"/>
    <w:rsid w:val="00D92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C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1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2016-06-28T17:02:00Z</dcterms:created>
  <dcterms:modified xsi:type="dcterms:W3CDTF">2016-06-28T17:11:00Z</dcterms:modified>
</cp:coreProperties>
</file>